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122B" w14:textId="77777777" w:rsidR="003569FA" w:rsidRDefault="003569FA" w:rsidP="003569FA">
      <w:pPr>
        <w:spacing w:after="554" w:line="265" w:lineRule="auto"/>
        <w:ind w:left="1565" w:right="1555" w:hanging="10"/>
        <w:jc w:val="center"/>
      </w:pPr>
      <w:r>
        <w:t>ABANDONMENT, NEGLECT AND CRUELTY</w:t>
      </w:r>
    </w:p>
    <w:p w14:paraId="1F9EB71E" w14:textId="77777777" w:rsidR="003569FA" w:rsidRDefault="003569FA" w:rsidP="003569FA">
      <w:pPr>
        <w:spacing w:after="252" w:line="259" w:lineRule="auto"/>
        <w:ind w:left="211" w:hanging="10"/>
        <w:jc w:val="left"/>
      </w:pPr>
      <w:r>
        <w:rPr>
          <w:sz w:val="26"/>
        </w:rPr>
        <w:t>91.020 DEFINITIONS</w:t>
      </w:r>
    </w:p>
    <w:p w14:paraId="26E3B5EB" w14:textId="77777777" w:rsidR="003569FA" w:rsidRDefault="003569FA" w:rsidP="003569FA">
      <w:pPr>
        <w:ind w:left="14" w:right="14" w:firstLine="425"/>
      </w:pPr>
      <w:proofErr w:type="gramStart"/>
      <w:r>
        <w:t>For the purpose of</w:t>
      </w:r>
      <w:proofErr w:type="gramEnd"/>
      <w:r>
        <w:t xml:space="preserve"> this chapter, the following definitions shall apply unless the context clearly indicates or requires a different meaning.</w:t>
      </w:r>
    </w:p>
    <w:p w14:paraId="08C6BECF" w14:textId="77777777" w:rsidR="003569FA" w:rsidRDefault="003569FA" w:rsidP="003569FA">
      <w:pPr>
        <w:ind w:left="14" w:right="14" w:firstLine="425"/>
      </w:pPr>
      <w:r>
        <w:t>ABANDON. To leave any animal in one's care, whether as owner or custodian, for any length of time without making effective provision for its food, water or other care as is reasonably necessary for the animal's health.</w:t>
      </w:r>
    </w:p>
    <w:p w14:paraId="4B92B4C9" w14:textId="77777777" w:rsidR="003569FA" w:rsidRDefault="003569FA" w:rsidP="003569FA">
      <w:pPr>
        <w:ind w:left="14" w:right="14" w:firstLine="425"/>
      </w:pPr>
      <w:r>
        <w:t>ANIMAL. Any vertebrate member of the animal kingdom. ANIMAL does not include an uncaptured wild creature or a livestock animal as defined in this section.</w:t>
      </w:r>
    </w:p>
    <w:p w14:paraId="562E5597" w14:textId="77777777" w:rsidR="003569FA" w:rsidRDefault="003569FA" w:rsidP="003569FA">
      <w:pPr>
        <w:ind w:left="435" w:right="14"/>
      </w:pPr>
      <w:r>
        <w:t>BOVINE. A cow, an ox or a bison.</w:t>
      </w:r>
    </w:p>
    <w:p w14:paraId="4A966223" w14:textId="77777777" w:rsidR="003569FA" w:rsidRDefault="003569FA" w:rsidP="003569FA">
      <w:pPr>
        <w:ind w:left="14" w:right="14" w:firstLine="454"/>
      </w:pPr>
      <w:r>
        <w:t>CRUELLY MISTREAT. To knowingly and intentionally kill, maim, disfigure, torture, beat, mutilate, burn, scald or otherwise inflict harm upon any animal.</w:t>
      </w:r>
    </w:p>
    <w:p w14:paraId="063FC238" w14:textId="77777777" w:rsidR="003569FA" w:rsidRDefault="003569FA" w:rsidP="003569FA">
      <w:pPr>
        <w:ind w:left="14" w:right="14" w:firstLine="446"/>
      </w:pPr>
      <w:r>
        <w:t>CRUELLY NEGLECT. To fail to provide any animal in one's care, whether as owner or custodian, with food, water or other care as is reasonably necessary for the animal's health.</w:t>
      </w:r>
    </w:p>
    <w:p w14:paraId="570A883A" w14:textId="77777777" w:rsidR="003569FA" w:rsidRDefault="003569FA" w:rsidP="003569FA">
      <w:pPr>
        <w:ind w:left="14" w:right="14" w:firstLine="439"/>
      </w:pPr>
      <w:r>
        <w:t>HUMANE KILLING. The destruction of an animal by a method which causes the animal a minimum of pain and suffering.</w:t>
      </w:r>
    </w:p>
    <w:p w14:paraId="4A190784" w14:textId="77777777" w:rsidR="003569FA" w:rsidRDefault="003569FA" w:rsidP="003569FA">
      <w:pPr>
        <w:spacing w:after="254"/>
        <w:ind w:left="14" w:right="14" w:firstLine="432"/>
      </w:pPr>
      <w:r>
        <w:t>LAW ENFORCEMENT OFFICER. Any member of the Nebraska State Patrol, any county or deputy sheriff, any member of the police force of the city or any other city or village, or any other public official authorized by the city or any other city or village to enforce state or local animal control laws, rules, regulations or ordinances.</w:t>
      </w:r>
    </w:p>
    <w:p w14:paraId="3D4222C1" w14:textId="77777777" w:rsidR="003569FA" w:rsidRDefault="003569FA" w:rsidP="003569FA">
      <w:pPr>
        <w:spacing w:after="0"/>
        <w:ind w:left="14" w:right="14" w:firstLine="425"/>
      </w:pPr>
      <w:r>
        <w:t>LIVESTOCK ANIMAL. Any bovine, equine, swine, sheep, goats, domesticated cervine animals, ratite birds or poultry.</w:t>
      </w:r>
    </w:p>
    <w:p w14:paraId="2D3C0AC0" w14:textId="77777777" w:rsidR="003569FA" w:rsidRDefault="003569FA" w:rsidP="003569FA">
      <w:pPr>
        <w:spacing w:after="555"/>
        <w:ind w:left="17" w:right="14"/>
      </w:pPr>
      <w:r>
        <w:t>(Neb. RS 28-1008) (1999 code, 6-205)</w:t>
      </w:r>
    </w:p>
    <w:sectPr w:rsidR="00356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899"/>
    <w:multiLevelType w:val="hybridMultilevel"/>
    <w:tmpl w:val="F7367C9E"/>
    <w:lvl w:ilvl="0" w:tplc="38DA6538">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A3D88">
      <w:start w:val="1"/>
      <w:numFmt w:val="lowerLetter"/>
      <w:lvlText w:val="%2"/>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E919E">
      <w:start w:val="1"/>
      <w:numFmt w:val="lowerRoman"/>
      <w:lvlText w:val="%3"/>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4D796">
      <w:start w:val="1"/>
      <w:numFmt w:val="decimal"/>
      <w:lvlText w:val="%4"/>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849494">
      <w:start w:val="1"/>
      <w:numFmt w:val="lowerLetter"/>
      <w:lvlText w:val="%5"/>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EA520">
      <w:start w:val="1"/>
      <w:numFmt w:val="lowerRoman"/>
      <w:lvlText w:val="%6"/>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842E0">
      <w:start w:val="1"/>
      <w:numFmt w:val="decimal"/>
      <w:lvlText w:val="%7"/>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E9858">
      <w:start w:val="1"/>
      <w:numFmt w:val="lowerLetter"/>
      <w:lvlText w:val="%8"/>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2D5B6">
      <w:start w:val="1"/>
      <w:numFmt w:val="lowerRoman"/>
      <w:lvlText w:val="%9"/>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0553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FA"/>
    <w:rsid w:val="00083770"/>
    <w:rsid w:val="003569FA"/>
    <w:rsid w:val="00356F6E"/>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F293"/>
  <w15:chartTrackingRefBased/>
  <w15:docId w15:val="{D6035EC0-B968-436C-B76B-5473031B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9FA"/>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3569FA"/>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9FA"/>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9FA"/>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9FA"/>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69FA"/>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69FA"/>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9FA"/>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9FA"/>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9FA"/>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9FA"/>
    <w:rPr>
      <w:rFonts w:eastAsiaTheme="majorEastAsia" w:cstheme="majorBidi"/>
      <w:color w:val="272727" w:themeColor="text1" w:themeTint="D8"/>
    </w:rPr>
  </w:style>
  <w:style w:type="paragraph" w:styleId="Title">
    <w:name w:val="Title"/>
    <w:basedOn w:val="Normal"/>
    <w:next w:val="Normal"/>
    <w:link w:val="TitleChar"/>
    <w:uiPriority w:val="10"/>
    <w:qFormat/>
    <w:rsid w:val="003569FA"/>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5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9FA"/>
    <w:pPr>
      <w:numPr>
        <w:ilvl w:val="1"/>
      </w:numPr>
      <w:spacing w:after="160" w:line="278" w:lineRule="auto"/>
      <w:ind w:left="3" w:hanging="3"/>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9FA"/>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569FA"/>
    <w:rPr>
      <w:i/>
      <w:iCs/>
      <w:color w:val="404040" w:themeColor="text1" w:themeTint="BF"/>
    </w:rPr>
  </w:style>
  <w:style w:type="paragraph" w:styleId="ListParagraph">
    <w:name w:val="List Paragraph"/>
    <w:basedOn w:val="Normal"/>
    <w:uiPriority w:val="34"/>
    <w:qFormat/>
    <w:rsid w:val="003569FA"/>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3569FA"/>
    <w:rPr>
      <w:i/>
      <w:iCs/>
      <w:color w:val="0F4761" w:themeColor="accent1" w:themeShade="BF"/>
    </w:rPr>
  </w:style>
  <w:style w:type="paragraph" w:styleId="IntenseQuote">
    <w:name w:val="Intense Quote"/>
    <w:basedOn w:val="Normal"/>
    <w:next w:val="Normal"/>
    <w:link w:val="IntenseQuoteChar"/>
    <w:uiPriority w:val="30"/>
    <w:qFormat/>
    <w:rsid w:val="003569F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569FA"/>
    <w:rPr>
      <w:i/>
      <w:iCs/>
      <w:color w:val="0F4761" w:themeColor="accent1" w:themeShade="BF"/>
    </w:rPr>
  </w:style>
  <w:style w:type="character" w:styleId="IntenseReference">
    <w:name w:val="Intense Reference"/>
    <w:basedOn w:val="DefaultParagraphFont"/>
    <w:uiPriority w:val="32"/>
    <w:qFormat/>
    <w:rsid w:val="00356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dcterms:created xsi:type="dcterms:W3CDTF">2026-07-09T20:13:00Z</dcterms:created>
  <dcterms:modified xsi:type="dcterms:W3CDTF">2026-07-09T20:26:00Z</dcterms:modified>
</cp:coreProperties>
</file>